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77" w:rsidRPr="00C41C77" w:rsidRDefault="00C41C77" w:rsidP="00C41C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  <w:t>UZNESENIE</w:t>
      </w:r>
    </w:p>
    <w:p w:rsidR="00C41C77" w:rsidRPr="00C41C77" w:rsidRDefault="00C41C77" w:rsidP="00C41C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  <w:t>zo  zasadnutia obecného zastupiteľstva obce Varhaňovce zo dňa   07.08.2020</w:t>
      </w:r>
    </w:p>
    <w:p w:rsidR="00C41C77" w:rsidRPr="00C41C77" w:rsidRDefault="00C41C77" w:rsidP="00C41C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na svojom zasadnutí prijíma:</w:t>
      </w:r>
    </w:p>
    <w:p w:rsidR="00C41C77" w:rsidRPr="00C41C77" w:rsidRDefault="00C41C77" w:rsidP="00C41C7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color w:val="424242"/>
          <w:lang w:eastAsia="sk-SK"/>
        </w:rPr>
        <w:t>Uznesenie č. 33/2020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  <w:t>Obecné zastupiteľstvo vo Varhaňovciach</w:t>
      </w:r>
    </w:p>
    <w:p w:rsidR="00C41C77" w:rsidRPr="00C41C77" w:rsidRDefault="00C41C77" w:rsidP="00C41C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  <w:t>b e r i e   n a    v e d o m i e</w:t>
      </w:r>
    </w:p>
    <w:p w:rsidR="00C41C77" w:rsidRPr="00C41C77" w:rsidRDefault="00C41C77" w:rsidP="00C41C7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  <w:t xml:space="preserve">určenie zapisovateľa :  </w:t>
      </w:r>
      <w:r w:rsidRPr="00C41C7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p. Ing. Jarušinská Ľudmila</w:t>
      </w:r>
    </w:p>
    <w:p w:rsidR="00C41C77" w:rsidRPr="00C41C77" w:rsidRDefault="00C41C77" w:rsidP="00C41C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  <w:t xml:space="preserve">                    určenie overovateľov zápisnice:</w:t>
      </w:r>
      <w:r w:rsidRPr="00C41C7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p. 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Milan Balog</w:t>
      </w:r>
      <w:r w:rsidRPr="00C41C7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, p. Iveta Čonková</w:t>
      </w:r>
    </w:p>
    <w:p w:rsidR="00C41C77" w:rsidRPr="00C41C77" w:rsidRDefault="00C41C77" w:rsidP="00C41C77">
      <w:pPr>
        <w:spacing w:after="200" w:line="276" w:lineRule="auto"/>
        <w:ind w:left="780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</w:pPr>
    </w:p>
    <w:p w:rsidR="00C41C77" w:rsidRPr="00C41C77" w:rsidRDefault="00C41C77" w:rsidP="00C41C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  <w:t xml:space="preserve">s c h v a ľ u j e </w:t>
      </w:r>
    </w:p>
    <w:p w:rsidR="00C41C77" w:rsidRPr="00C41C77" w:rsidRDefault="00C41C77" w:rsidP="00C41C77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  <w:t xml:space="preserve">Členov návrhovej komisie: </w:t>
      </w:r>
    </w:p>
    <w:p w:rsidR="00C41C77" w:rsidRPr="00C41C77" w:rsidRDefault="00C41C77" w:rsidP="00C41C7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Radoslav Ivan, Richard Gomulec</w:t>
      </w:r>
    </w:p>
    <w:p w:rsidR="00C41C77" w:rsidRPr="00C41C77" w:rsidRDefault="00C41C77" w:rsidP="00C41C7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 rokovania OZ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Varhaňovciach  07.08.2020                                                           Mgr. Ľubica Pankievičová,                                                                                                                      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starostka obce Varhaňovce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color w:val="424242"/>
          <w:lang w:eastAsia="sk-SK"/>
        </w:rPr>
        <w:t>Uznesenie č. 34 /2020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</w:p>
    <w:p w:rsidR="00C41C77" w:rsidRPr="00C41C77" w:rsidRDefault="00C41C77" w:rsidP="00C41C7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  <w:t>Obecné zastupiteľstvo vo Varhaňovciach</w:t>
      </w:r>
    </w:p>
    <w:p w:rsidR="00C41C77" w:rsidRPr="00C41C77" w:rsidRDefault="00C41C77" w:rsidP="00C41C7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S c h v a ľ u j  e    zámer na odpredaj pozemkov</w:t>
      </w:r>
    </w:p>
    <w:p w:rsidR="00C41C77" w:rsidRPr="00C41C77" w:rsidRDefault="00C41C77" w:rsidP="00C41C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 pozemkov v lokalite dolná osada formou osobitného zreteľa pre občanov obce, pričom jednotková hodnota pozemku je 9,-€/m2.</w:t>
      </w:r>
    </w:p>
    <w:p w:rsidR="00C41C77" w:rsidRPr="00C41C77" w:rsidRDefault="00C41C77" w:rsidP="00C41C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Odôvodnenie: dôvod hodný osobitného zreteľa (v súlade s §9a ods. 8 písm. e) zákona č. 138/1991 Zb. o majetku obcí v znení neskorších predpisov)  spočíva v tom, že  pozemok bol obcou zakúpený resp. zamenený z dôvodu zvýšenia komfortu bývania v dolnej rómskej osade pre účely ďalšieho predaja pre obyvateľov tejto časti obce.</w:t>
      </w:r>
    </w:p>
    <w:p w:rsidR="00C41C77" w:rsidRPr="00C41C77" w:rsidRDefault="00C41C77" w:rsidP="00C41C77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1C77" w:rsidRPr="00C41C77" w:rsidRDefault="00C41C77" w:rsidP="00C41C77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Varhaňovciach  07.08.2020                                                           Mgr. Ľubica Pankievičová,                                                                                                                      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starostka obce Varhaňovce</w:t>
      </w:r>
    </w:p>
    <w:p w:rsidR="00C41C77" w:rsidRPr="00C41C77" w:rsidRDefault="00C41C77" w:rsidP="00C41C77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color w:val="424242"/>
          <w:lang w:eastAsia="sk-SK"/>
        </w:rPr>
        <w:t>Uznesenie č. 35/2020</w:t>
      </w:r>
    </w:p>
    <w:p w:rsidR="00C41C77" w:rsidRPr="00C41C77" w:rsidRDefault="00C41C77" w:rsidP="00C41C7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  <w:t>Obecné zastupiteľstvo vo Varhaňovciach</w:t>
      </w:r>
    </w:p>
    <w:p w:rsidR="00C41C77" w:rsidRPr="00C41C77" w:rsidRDefault="00C41C77" w:rsidP="00C41C7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schvaľuje zámer odpredať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pozemok vo vlastníctve obce Varhaňovce, nachádzajúci sa  v katastrálnom území Obce Varhaňovce, Obec Varhaňovce, okres Prešov, v zmysle GP č. G1-825/2020 vyhotoveného GEOKART Prešov s.r.o., Konštantínova 3, 080 01 Prešov, IČO 45332746 a to novovytvorenú parcelu registra C KN, parc. č. 484/22, druh pozemku: trvalý trávny porast; spôsob využitia pozemku: 7, umiestnenie pozemku: 2; o výmere 280 m2 v prospech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Milana Baloga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Varhaňovce 103, okr. Prešov, vo výške kúpnej ceny 9,00 Eur za m2 t. j. 2520,- Eur.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Ide o prípad hodný osobitného zreteľa v súlade s §9a ods. 8 písm. e) zákona č. 138/1991 Zb. o majetku obcí v znení neskorších predpisov.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Odôvodnenie: dôvod hodný osobitného zreteľa spočíva v tom, že  pozemok bol obcou zakúpený resp. zamenený z dôvodu zvýšenia komfortu bývania v dolnej rómskej osade pre účely ďalšieho predaja pre obyvateľov tejto časti obce.  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Calibri" w:eastAsia="Times New Roman" w:hAnsi="Calibri" w:cs="Times New Roman"/>
          <w:b/>
          <w:noProof/>
          <w:sz w:val="32"/>
          <w:szCs w:val="32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Calibri" w:eastAsia="Times New Roman" w:hAnsi="Calibri" w:cs="Times New Roman"/>
          <w:b/>
          <w:noProof/>
          <w:sz w:val="32"/>
          <w:szCs w:val="32"/>
          <w:lang w:eastAsia="sk-SK"/>
        </w:rPr>
      </w:pPr>
    </w:p>
    <w:p w:rsidR="00C41C77" w:rsidRPr="00C41C77" w:rsidRDefault="00C41C77" w:rsidP="00C41C77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Varhaňovciach  07.08.2020                                                           Mgr. Ľubica Pankievičová,                                                                                                                      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starostka obce Varhaňovce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color w:val="424242"/>
          <w:lang w:eastAsia="sk-SK"/>
        </w:rPr>
        <w:t>Uznesenie č. 36 /2020</w:t>
      </w:r>
    </w:p>
    <w:p w:rsidR="00C41C77" w:rsidRPr="00C41C77" w:rsidRDefault="00C41C77" w:rsidP="00C41C7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  <w:t>Obecné zastupiteľstvo vo Varhaňovciach</w:t>
      </w:r>
    </w:p>
    <w:p w:rsidR="00C41C77" w:rsidRPr="00C41C77" w:rsidRDefault="00C41C77" w:rsidP="00C41C7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schvaľuje zámer odpredať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pozemok vo vlastníctve obce Varhaňovce, nachádzajúci sa  v katastrálnom území Obce Varhaňovce, Obec Varhaňovce, okres Prešov, v zmysle GP č. G1-825/2020 vyhotoveného GEOKART Prešov s.r.o., Konštantínova 3, 080 01 Prešov, IČO 45332746 a to novovytvorenú parcelu registra C KN, parc. č. 484/28, druh pozemku: trvalý trávny porast; spôsob využitia pozemku: 7, umiestnenie pozemku: 2; o výmere 433 m2 v prospech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Petra Žigu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Varhaňovce 95, okr. Prešov, vo výške kúpnej ceny 9,00 Eur za m2 t. j. 3897,- Eur.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Ide o prípad hodný osobitného zreteľa v súlade s §9a ods. 8 písm. e) zákona č. 138/1991 Zb. o majetku obcí v znení neskorších predpisov.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Odôvodnenie: dôvod hodný osobitného zreteľa spočíva v tom, že  pozemok bol obcou zakúpený resp. zamenený z dôvodu zvýšenia komfortu bývania v dolnej rómskej osade pre účely ďalšieho predaja pre obyvateľov tejto časti obce.  </w:t>
      </w:r>
    </w:p>
    <w:p w:rsidR="00C41C77" w:rsidRPr="00C41C77" w:rsidRDefault="00C41C77" w:rsidP="00C41C77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41C77" w:rsidRPr="00C41C77" w:rsidRDefault="00C41C77" w:rsidP="00C41C77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41C77" w:rsidRPr="00C41C77" w:rsidRDefault="00C41C77" w:rsidP="00C41C77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41C77" w:rsidRPr="00C41C77" w:rsidRDefault="00C41C77" w:rsidP="00C41C77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Varhaňovciach  07.08.2020                                                           Mgr. Ľubica Pankievičová,                                                                                                                      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starostka obce Varhaňovce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color w:val="424242"/>
          <w:lang w:eastAsia="sk-SK"/>
        </w:rPr>
        <w:t>Uznesenie č. 37 /2020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Obecné zastupiteľstvo vo Varhaňovciach 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schvaľuje zámer odpredať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pozemok vo vlastníctve obce Varhaňovce, nachádzajúci sa  v katastrálnom území Obce Varhaňovce, Obec Varhaňovce, okres Prešov, v zmysle GP č. G1-825/2020 vyhotoveného GEOKART Prešov s.r.o., Konštantínova 3, 080 01 Prešov, IČO 45332746 a to novovytvorenú parcelu registra C KN, parc. č. 373/1, druh pozemku: zastavaná plocha; spôsob využitia pozemku: 18, umiestnenie pozemku: 2; o výmere 210 m2 v prospech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Mariána Baloga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Varhaňovce 102, okr. Prešov, vo výške kúpnej ceny 9,00 Eur za m2 t. j. 1890,- Eur.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Ide o prípad hodný osobitného zreteľa v súlade s §9a ods. 8 písm. e) zákona č. 138/1991 Zb. o majetku obcí v znení neskorších predpisov.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Odôvodnenie: dôvod hodný osobitného zreteľa spočíva v tom, že  pozemok bol obcou zakúpený resp. zamenený z dôvodu zvýšenia komfortu bývania v dolnej rómskej osade pre účely ďalšieho predaja pre obyvateľov tejto časti obce.  </w:t>
      </w:r>
    </w:p>
    <w:p w:rsidR="00C41C77" w:rsidRPr="00C41C77" w:rsidRDefault="00C41C77" w:rsidP="00C41C77">
      <w:pPr>
        <w:spacing w:after="0" w:line="360" w:lineRule="auto"/>
        <w:ind w:left="786"/>
        <w:contextualSpacing/>
        <w:jc w:val="both"/>
        <w:rPr>
          <w:rFonts w:ascii="Calibri" w:eastAsia="Times New Roman" w:hAnsi="Calibri" w:cs="Times New Roman"/>
          <w:szCs w:val="24"/>
          <w:lang w:eastAsia="sk-SK"/>
        </w:rPr>
      </w:pPr>
    </w:p>
    <w:p w:rsidR="00C41C77" w:rsidRPr="00C41C77" w:rsidRDefault="00C41C77" w:rsidP="00C41C77">
      <w:pPr>
        <w:spacing w:after="0" w:line="360" w:lineRule="auto"/>
        <w:ind w:left="786"/>
        <w:contextualSpacing/>
        <w:jc w:val="both"/>
        <w:rPr>
          <w:rFonts w:ascii="Calibri" w:eastAsia="Times New Roman" w:hAnsi="Calibri" w:cs="Times New Roman"/>
          <w:szCs w:val="24"/>
          <w:lang w:eastAsia="sk-SK"/>
        </w:rPr>
      </w:pPr>
    </w:p>
    <w:p w:rsidR="00C41C77" w:rsidRPr="00C41C77" w:rsidRDefault="00C41C77" w:rsidP="00C41C77">
      <w:pPr>
        <w:spacing w:after="0" w:line="360" w:lineRule="auto"/>
        <w:ind w:left="786"/>
        <w:contextualSpacing/>
        <w:jc w:val="both"/>
        <w:rPr>
          <w:rFonts w:ascii="Calibri" w:eastAsia="Times New Roman" w:hAnsi="Calibri" w:cs="Times New Roman"/>
          <w:szCs w:val="24"/>
          <w:lang w:eastAsia="sk-SK"/>
        </w:rPr>
      </w:pPr>
    </w:p>
    <w:p w:rsidR="00C41C77" w:rsidRPr="00C41C77" w:rsidRDefault="00C41C77" w:rsidP="00C41C77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Varhaňovciach  07.08.2020                                                           Mgr. Ľubica Pankievičová,                                                                                                                      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starostka obce Varhaňovce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Calibri" w:eastAsia="Times New Roman" w:hAnsi="Calibri" w:cs="Times New Roman"/>
          <w:b/>
          <w:noProof/>
          <w:sz w:val="32"/>
          <w:szCs w:val="32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Calibri" w:eastAsia="Times New Roman" w:hAnsi="Calibri" w:cs="Times New Roman"/>
          <w:b/>
          <w:noProof/>
          <w:sz w:val="32"/>
          <w:szCs w:val="32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color w:val="424242"/>
          <w:lang w:eastAsia="sk-SK"/>
        </w:rPr>
        <w:t>Návrh na uznesenie č. 38 /2020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Obecné zastupiteľstvo vo Varhaňovciach 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schvaľuje zámer odpredať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pozemok vo vlastníctve obce Varhaňovce, nachádzajúci sa  v katastrálnom území Obce Varhaňovce, Obec Varhaňovce, okres Prešov, v zmysle GP č. G1-825/2020 vyhotoveného GEOKART Prešov s.r.o., Konštantínova 3, 080 01 Prešov, IČO 45332746 a to novovytvorenú parcelu registra C KN, parc. č. 484/27, druh pozemku: trvalý trávny porast; spôsob využitia pozemku: 7, umiestnenie pozemku: 2; o výmere 669 m2 v prospech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Ľudovíta Žigu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Varhaňovce 174, okr. Prešov, vo výške kúpnej ceny 9,00 Eur za m2 t. j. 6021,- Eur.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Ide o prípad hodný osobitného zreteľa v súlade s §9a ods. 8 písm. e) zákona č. 138/1991 Zb. o majetku obcí v znení neskorších predpisov.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Odôvodnenie: dôvod hodný osobitného zreteľa spočíva v tom, že  pozemok bol obcou zakúpený resp. zamenený z dôvodu zvýšenia komfortu bývania v dolnej rómskej osade pre účely ďalšieho predaja pre obyvateľov tejto časti obce. 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Varhaňovciach  07.08.2020                                                           Mgr. Ľubica Pankievičová,                                                                                                                      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Calibri" w:eastAsia="Times New Roman" w:hAnsi="Calibri" w:cs="Times New Roman"/>
          <w:b/>
          <w:noProof/>
          <w:sz w:val="32"/>
          <w:szCs w:val="32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starostka obce Varhaňovce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Calibri" w:eastAsia="Times New Roman" w:hAnsi="Calibri" w:cs="Times New Roman"/>
          <w:b/>
          <w:noProof/>
          <w:sz w:val="32"/>
          <w:szCs w:val="32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Calibri" w:eastAsia="Times New Roman" w:hAnsi="Calibri" w:cs="Times New Roman"/>
          <w:b/>
          <w:noProof/>
          <w:sz w:val="32"/>
          <w:szCs w:val="32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Calibri" w:eastAsia="Times New Roman" w:hAnsi="Calibri" w:cs="Times New Roman"/>
          <w:b/>
          <w:noProof/>
          <w:sz w:val="32"/>
          <w:szCs w:val="32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color w:val="424242"/>
          <w:lang w:eastAsia="sk-SK"/>
        </w:rPr>
        <w:t>Uznesenie č.39 /2020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Obecné zastupiteľstvo vo Varhaňovciach 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schvaľuje zámer odpredať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pozemok vo vlastníctve obce Varhaňovce, nachádzajúci sa  v katastrálnom území Obce Varhaňovce, Obec Varhaňovce, okres Prešov, v zmysle GP č. G1-1417/2020 vyhotoveného GEOKART Prešov s.r.o., Konštantínova 3, 080 01 Prešov, IČO 45332746 a to novovytvorenú parcelu registra C KN, parc. č. 458/116, druh pozemku: trvalý trávny porast; spôsob využitia pozemku: 7, umiestnenie pozemku: 2; o výmere 368 m2 v prospech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Maroša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Žigu ml.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Varhaňovce 140, okr. Prešov, vo výške kúpnej ceny 9,00 Eur za m2 t. j. 3312,- Eur.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Ide o prípad hodný osobitného zreteľa v súlade s §9a ods. 8 písm. e) zákona č. 138/1991 Zb. o majetku obcí v znení neskorších predpisov.</w:t>
      </w:r>
    </w:p>
    <w:p w:rsidR="00C41C77" w:rsidRPr="00C41C77" w:rsidRDefault="00C41C77" w:rsidP="00C41C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Odôvodnenie: dôvod hodný osobitného zreteľa spočíva v tom, že  pozemok bol obcou zakúpený resp. zamenený z dôvodu zvýšenia komfortu bývania v dolnej rómskej osade pre účely ďalšieho predaja pre obyvateľov tejto časti obce.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E1F2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E1F2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Calibri" w:eastAsia="Times New Roman" w:hAnsi="Calibri" w:cs="Times New Roman"/>
          <w:b/>
          <w:noProof/>
          <w:sz w:val="32"/>
          <w:szCs w:val="32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Varhaňovciach  07.08.2020                                                           Mgr. Ľubica Pankievičová,                                                                                                                      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starostka obce Varhaňovce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color w:val="424242"/>
          <w:lang w:eastAsia="sk-SK"/>
        </w:rPr>
        <w:t>Uznesenie č.40 /2020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Obecné zastupiteľstvo vo Varhaňovciach 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schvaľuje zámer odpredať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pozemok vo vlastníctve obce Varhaňovce, nachádzajúci sa  v katastrálnom území Obce Varhaňovce, Obec Varhaňovce, okres Prešov, v zmysle GP č. G1-1417/2020 vyhotoveného GEOKART Prešov s.r.o., Konštantínova 3, 080 01 Prešov, IČO 45332746 a to novovytvorenú parcelu registra C KN, parc. č. 458/107, druh pozemku: trvalý trávny porast; spôsob využitia 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pozemku: 7, umiestnenie pozemku: 2; o výmere 122 m2 v prospech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Maroša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Žigu st.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Varhaňovce 140, okr. Prešov, vo výške kúpnej ceny 9,00 Eur za m2 t. j. 1098,- Eur.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Ide o prípad hodný osobitného zreteľa v súlade s §9a ods. 8 písm. e) zákona č. 138/1991 Zb. o majetku obcí v znení neskorších predpisov.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Odôvodnenie: dôvod hodný osobitného zreteľa spočíva v tom, že  pozemok bol obcou zakúpený resp. zamenený z dôvodu zvýšenia komfortu bývania v dolnej rómskej osade pre účely ďalšieho predaja pre obyvateľov tejto časti obce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Calibri" w:eastAsia="Times New Roman" w:hAnsi="Calibri" w:cs="Times New Roman"/>
          <w:b/>
          <w:noProof/>
          <w:sz w:val="32"/>
          <w:szCs w:val="32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Calibri" w:eastAsia="Times New Roman" w:hAnsi="Calibri" w:cs="Times New Roman"/>
          <w:b/>
          <w:noProof/>
          <w:sz w:val="32"/>
          <w:szCs w:val="32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Calibri" w:eastAsia="Times New Roman" w:hAnsi="Calibri" w:cs="Times New Roman"/>
          <w:b/>
          <w:noProof/>
          <w:sz w:val="32"/>
          <w:szCs w:val="32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Varhaňovciach  07.08.2020                                                           Mgr. Ľubica Pankievičová,                                                                                                                      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starostka obce Varhaňovce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color w:val="424242"/>
          <w:lang w:eastAsia="sk-SK"/>
        </w:rPr>
        <w:t>Uznesenie č. 41 /2020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Obecné zastupiteľstvo vo Varhaňovciach 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schvaľuje zámer odpredať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pozemok vo vlastníctve obce Varhaňovce, nachádzajúci sa  v katastrálnom území Obce Varhaňovce, Obec Varhaňovce, okres Prešov, v zmysle GP č. G1-825/2020 vyhotoveného GEOKART Prešov s.r.o., Konštantínova 3, 080 01 Prešov, IČO 45332746 a to novovytvorenú parcelu registra C KN, parc. č. 458/75, druh pozemku: trvalý trávny porast; spôsob využitia pozemku: 7, umiestnenie pozemku: 2; o výmere 608 m2 v prospech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Miroslava Žigu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Varhaňovce 140, okr. Prešov, vo výške kúpnej ceny 9,00 Eur za m2 t. j. 5472,- Eur.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Ide o prípad hodný osobitného zreteľa v súlade s §9a ods. 8 písm. e) zákona č. 138/1991 Zb. o majetku obcí v znení neskorších predpisov.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Odôvodnenie: dôvod hodný osobitného zreteľa spočíva v tom, že  pozemok bol obcou zakúpený resp. zamenený z dôvodu zvýšenia komfortu bývania v dolnej rómskej osade pre účely ďalšieho predaja pre obyvateľov tejto časti obce.  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Calibri" w:eastAsia="Times New Roman" w:hAnsi="Calibri" w:cs="Times New Roman"/>
          <w:b/>
          <w:noProof/>
          <w:sz w:val="32"/>
          <w:szCs w:val="32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Varhaňovciach  07.08.2020                                                           Mgr. Ľubica Pankievičová,                                                                                                                      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starostka obce Varhaňovce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color w:val="424242"/>
          <w:lang w:eastAsia="sk-SK"/>
        </w:rPr>
        <w:lastRenderedPageBreak/>
        <w:t>Uznesenie č. 42 /2020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Obecné zastupiteľstvo vo Varhaňovciach 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schvaľuje zámer odpredať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pozemok vo vlastníctve obce Varhaňovce, nachádzajúci sa  v katastrálnom území Obce Varhaňovce, Obec Varhaňovce, okres Prešov, v zmysle GP č. G1-825/2020 vyhotoveného GEOKART Prešov s.r.o., Konštantínova 3, 080 01 Prešov, IČO 45332746 a to novovytvorenú parcelu registra C KN, parc. č. 458/106, druh pozemku: ostatná plocha; spôsob využitia pozemku: 99, umiestnenie pozemku: 2; o výmere 97 m2 v prospech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Miroslava Žigu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Varhaňovce 140, okr. Prešov, vo výške kúpnej ceny 9,00 Eur za m2 t. j. 873,- Eur.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Ide o prípad hodný osobitného zreteľa v súlade s §9a ods. 8 písm. e) zákona č. 138/1991 Zb. o majetku obcí v znení neskorších predpisov.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Odôvodnenie: dôvod hodný osobitného zreteľa spočíva v tom, že  pozemok bol obcou zakúpený resp. zamenený z dôvodu zvýšenia komfortu bývania v dolnej rómskej osade pre účely ďalšieho predaja pre obyvateľov tejto časti obce.  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Calibri" w:eastAsia="Times New Roman" w:hAnsi="Calibri" w:cs="Times New Roman"/>
          <w:b/>
          <w:noProof/>
          <w:sz w:val="32"/>
          <w:szCs w:val="32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Calibri" w:eastAsia="Times New Roman" w:hAnsi="Calibri" w:cs="Times New Roman"/>
          <w:b/>
          <w:noProof/>
          <w:sz w:val="32"/>
          <w:szCs w:val="32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Calibri" w:eastAsia="Times New Roman" w:hAnsi="Calibri" w:cs="Times New Roman"/>
          <w:b/>
          <w:noProof/>
          <w:sz w:val="32"/>
          <w:szCs w:val="32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Varhaňovciach  07.08.2020                                                           Mgr. Ľubica Pankievičová,                                                                                                                      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starostka obce Varhaňovce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color w:val="424242"/>
          <w:lang w:eastAsia="sk-SK"/>
        </w:rPr>
        <w:t>Uznesenie č. 43 /2020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Obecné zastupiteľstvo vo Varhaňovciach 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schvaľuje zámer odpredať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pozemok vo vlastníctve obce Varhaňovce, nachádzajúci sa  v katastrálnom území Obce Varhaňovce, Obec Varhaňovce, okres Prešov, v zmysle GP č. G1-1417/2020 vyhotoveného GEOKART Prešov s.r.o., Konštantínova 3, 080 01 Prešov, IČO 45332746 a to novovytvorenú parcelu registra C KN, parc. č. 458/115, druh pozemku: trvalý trávny porast; spôsob využitia 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pozemku: 7, umiestnenie pozemku: 2; o výmere 446 m2 v prospech 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Nikolasa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Žigu 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Varhaňovce 140, okr. Prešov, vo výške kúpnej ceny 9,00 Eur za m2 t. j. 4014,- Eur.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Ide o prípad hodný osobitného zreteľa v súlade s §9a ods. 8 písm. e) zákona č. 138/1991 Zb. o majetku obcí v znení neskorších predpisov.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Odôvodnenie: dôvod hodný osobitného zreteľa spočíva v tom, že  pozemok bol obcou zakúpený resp. zamenený z dôvodu zvýšenia komfortu bývania v dolnej rómskej osade pre účely ďalšieho predaja pre obyvateľov tejto časti obce</w:t>
      </w:r>
    </w:p>
    <w:p w:rsidR="00C41C77" w:rsidRPr="00C41C77" w:rsidRDefault="00C41C77" w:rsidP="00C41C7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Varhaňovciach  07.08.2020                                                           Mgr. Ľubica Pankievičová,                                                                                                                      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starostka obce Varhaňovce</w:t>
      </w: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color w:val="424242"/>
          <w:lang w:eastAsia="sk-SK"/>
        </w:rPr>
        <w:t>Uznesenie č. 44 /2020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Obecné zastupiteľstvo vo Varhaňovciach 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schvaľuje zámer odpredať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pozemok vo vlastníctve obce Varhaňovce, nachádzajúci sa  v katastrálnom území Obce Varhaňovce, Obec Varhaňovce, okres Prešov, v zmysle GP č. G1-1417/2020 vyhotoveného GEOKART Prešov s.r.o., Konštantínova 3, 080 01 Prešov, IČO 45332746 a to novovytvorenú parcelu registra C KN, parc. č. 458/74, druh pozemku: trvalý trávny porast; spôsob využitia pozemku: 7, umiestnenie pozemku: 2; o výmere 327 m2 v prospech 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Dominika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Žigu 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Varhaňovce 140, okr. Prešov, vo výške kúpnej ceny 9,00 Eur za m2 t. j. 2943,- Eur.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Ide o prípad hodný osobitného zreteľa v súlade s §9a ods. 8 písm. e) zákona č. 138/1991 Zb. o majetku obcí v znení neskorších predpisov.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Odôvodnenie: dôvod hodný osobitného zreteľa spočíva v tom, že  pozemok bol obcou zakúpený resp. zamenený z dôvodu zvýšenia komfortu bývania v dolnej rómskej osade pre účely ďalšieho predaja pre obyvateľov tejto časti obce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bývania v dolnej rómskej osade pre účely ďalšieho predaja pre obyvateľov tejto časti obce</w:t>
      </w:r>
    </w:p>
    <w:p w:rsidR="00C41C77" w:rsidRPr="00C41C77" w:rsidRDefault="00C41C77" w:rsidP="00C41C7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Varhaňovciach  07.08.2020                                                           Mgr. Ľubica Pankievičová,                                                                                                                      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starostka obce Varhaňovce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color w:val="424242"/>
          <w:lang w:eastAsia="sk-SK"/>
        </w:rPr>
        <w:t>Uznesenie č. 45 /2020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Obecné zastupiteľstvo vo Varhaňovciach 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schvaľuje zámer odpredať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pozemok vo vlastníctve obce Varhaňovce, nachádzajúci sa  v katastrálnom území Obce Varhaňovce, Obec Varhaňovce, okres Prešov, v zmysle GP č. G1-1417/2020 vyhotoveného GEOKART Prešov s.r.o., Konštantínova 3, 080 01 Prešov, IČO 45332746 a to novovytvorenú parcelu registra C KN, parc. č. 458/108, druh pozemku: trvalý trávny porast; spôsob využitia pozemku: 7, umiestnenie pozemku: 2; o výmere 220 m2 v prospech 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Jaroslava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Žigu 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Varhaňovce 140, okr. Prešov, vo výške kúpnej ceny 9,00 Eur za m2 t. j. 1980,- Eur.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Ide o prípad hodný osobitného zreteľa v súlade s §9a ods. 8 písm. e) zákona č. 138/1991 Zb. o majetku obcí v znení neskorších predpisov.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Odôvodnenie: dôvod hodný osobitného zreteľa spočíva v tom, že  pozemok bol obcou zakúpený resp. zamenený z dôvodu zvýšenia komfortu bývania v dolnej rómskej osade pre účely ďalšieho predaja pre obyvateľov tejto časti obce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lang w:eastAsia="sk-SK"/>
        </w:rPr>
      </w:pP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Varhaňovciach  07.08.2020                                                           Mgr. Ľubica Pankievičová,                                                                                                                      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starostka obce Varhaňovce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color w:val="424242"/>
          <w:lang w:eastAsia="sk-SK"/>
        </w:rPr>
        <w:t>Uznesenie č. 46 /2020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Obecné zastupiteľstvo vo Varhaňovciach 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schvaľuje zámer odpredať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pozemok vo vlastníctve obce Varhaňovce, nachádzajúci sa  v katastrálnom území Obce Varhaňovce, Obec Varhaňovce, okres Prešov, v zmysle GP č. G1-1417/2020 vyhotoveného GEOKART Prešov s.r.o., Konštantínova 3, 080 01 Prešov, IČO 45332746 a to novovytvorenú parcelu registra C KN, parc. č. 458/111, druh pozemku: trvalý trávny porast; spôsob využitia pozemku: 7, umiestnenie pozemku: 2; o výmere 248 m2 v prospech 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Ľudovíta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Žigu 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Varhaňovce 140, okr. Prešov, vo výške kúpnej ceny 9,00 Eur za m2 t. j. 2232,- Eur.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Ide o prípad hodný osobitného zreteľa v súlade s §9a ods. 8 písm. e) zákona č. 138/1991 Zb. o majetku obcí v znení neskorších predpisov.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Odôvodnenie: dôvod hodný osobitného zreteľa spočíva v tom, že  pozemok bol obcou zakúpený resp. zamenený z dôvodu zvýšenia komfortu bývania v dolnej rómskej osade pre účely ďalšieho predaja pre obyvateľov tejto časti obce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Varhaňovciach  07.08.2020                                                           Mgr. Ľubica Pankievičová,                                                                                                                      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starostka obce Varhaňovce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color w:val="424242"/>
          <w:lang w:eastAsia="sk-SK"/>
        </w:rPr>
        <w:t>Uznesenie č. 47 /2020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Obecné zastupiteľstvo vo Varhaňovciach 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schvaľuje zámer odpredať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pozemok vo vlastníctve obce Varhaňovce, nachádzajúci sa  v katastrálnom území Obce Varhaňovce, Obec Varhaňovce, okres Prešov, v zmysle GP č. G1-1417/2020 vyhotoveného GEOKART Prešov s.r.o., Konštantínova 3, 080 01 Prešov, IČO 45332746 a to novovytvorenú parcelu registra C KN, parc. č. 458/112, druh pozemku: ostatná plocha; spôsob využitia pozemku: 99, umiestnenie pozemku: 2; o výmere 72 m2 v prospech 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Ľudovíta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Žigu 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Varhaňovce 140, okr. Prešov, vo výške kúpnej ceny 9,00 Eur za m2 t. j. 648,- Eur.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Ide o prípad hodný osobitného zreteľa v súlade s §9a ods. 8 písm. e) zákona č. 138/1991 Zb. o majetku obcí v znení neskorších predpisov.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Odôvodnenie: dôvod hodný osobitného zreteľa spočíva v tom, že  pozemok bol obcou zakúpený resp. zamenený z dôvodu zvýšenia komfortu bývania v dolnej rómskej osade pre účely ďalšieho predaja pre obyvateľov tejto časti obce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lang w:eastAsia="sk-SK"/>
        </w:rPr>
      </w:pP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lang w:eastAsia="sk-SK"/>
        </w:rPr>
      </w:pP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Varhaňovciach  07.08.2020                                                           Mgr. Ľubica Pankievičová,                                                                                                                      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starostka obce Varhaňovce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color w:val="424242"/>
          <w:lang w:eastAsia="sk-SK"/>
        </w:rPr>
        <w:lastRenderedPageBreak/>
        <w:t>Uznesenie č. 48 /2020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Obecné zastupiteľstvo vo Varhaňovciach 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schvaľuje zámer odpredať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pozemok vo vlastníctve obce Varhaňovce, nachádzajúci sa  v katastrálnom území Obce Varhaňovce, Obec Varhaňovce, okres Prešov, v zmysle GP č. G1-1417/2020 vyhotoveného GEOKART Prešov s.r.o., Konštantínova 3, 080 01 Prešov, IČO 45332746 a to novovytvorenú parcelu registra C KN, parc. č. 458/114, druh pozemku: trvalý trávny porast; spôsob využitia pozemku: 99, umiestnenie pozemku: 2; o výmere 317 m2 v prospech 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Dezidera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Žigu 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Varhaňovce 104, okr. Prešov, vo výške kúpnej ceny 9,00 Eur za m2 t. j. 2853,- Eur.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Ide o prípad hodný osobitného zreteľa v súlade s §9a ods. 8 písm. e) zákona č. 138/1991 Zb. o majetku obcí v znení neskorších predpisov.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Odôvodnenie: dôvod hodný osobitného zreteľa spočíva v tom, že  pozemok bol obcou zakúpený resp. zamenený z dôvodu zvýšenia komfortu bývania v dolnej rómskej osade pre účely ďalšieho predaja pre obyvateľov tejto časti obce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Varhaňovciach  07.08.2020                                                           Mgr. Ľubica Pankievičová,                                                                                                                      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starostka obce Varhaňovce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color w:val="424242"/>
          <w:lang w:eastAsia="sk-SK"/>
        </w:rPr>
        <w:t>Uznesenie č. 49 /2020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Obecné zastupiteľstvo vo Varhaňovciach 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schvaľuje zámer odpredať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pozemok vo vlastníctve obce Varhaňovce, nachádzajúci sa  v katastrálnom území Obce Varhaňovce, Obec Varhaňovce, okres Prešov, v zmysle GP č. G1-825/2020 vyhotoveného GEOKART Prešov s.r.o., Konštantínova 3, 080 01 Prešov, IČO 45332746 a to novovytvorenú parcelu registra C KN, parc. č. 484/30, druh pozemku: trvalý trávny porast; spôsob využitia pozemku: 7, umiestnenie pozemku: 2; o výmere 394m2 v prospech </w:t>
      </w:r>
      <w:r w:rsidRPr="00C41C7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Maroša Balogu</w:t>
      </w: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Varhaňovce 133, okr. Prešov, vo výške kúpnej ceny 9,00 Eur za m2 t. j. 3546,- Eur. 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t>Ide o prípad hodný osobitného zreteľa v súlade s §9a ods. 8 písm. e) zákona č. 138/1991 Zb. o majetku obcí v znení neskorších predpisov.</w:t>
      </w: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Odôvodnenie: dôvod hodný osobitného zreteľa spočíva v tom, že  pozemok bol obcou zakúpený resp. zamenený z dôvodu zvýšenia komfortu bývania v dolnej rómskej osade pre účely ďalšieho predaja pre obyvateľov tejto časti obce.  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lang w:eastAsia="sk-SK"/>
        </w:rPr>
      </w:pP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lang w:eastAsia="sk-SK"/>
        </w:rPr>
      </w:pP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Varhaňovciach  07.08.2020                                                           Mgr. Ľubica Pankievičová,                                                                                                                      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starostka obce Varhaňovce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424242"/>
          <w:lang w:eastAsia="sk-SK"/>
        </w:rPr>
      </w:pPr>
      <w:r w:rsidRPr="00C41C77">
        <w:rPr>
          <w:rFonts w:ascii="Times New Roman" w:eastAsia="Times New Roman" w:hAnsi="Times New Roman" w:cs="Times New Roman"/>
          <w:b/>
          <w:color w:val="424242"/>
          <w:lang w:eastAsia="sk-SK"/>
        </w:rPr>
        <w:t>Uznesenie č. 50 /2020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jc w:val="both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Obecné zastupiteľstvo vo Varhaňovciach 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b/>
          <w:lang w:eastAsia="sk-SK"/>
        </w:rPr>
      </w:pPr>
      <w:r w:rsidRPr="00C41C77">
        <w:rPr>
          <w:rFonts w:ascii="Calibri" w:eastAsia="Times New Roman" w:hAnsi="Calibri" w:cs="Times New Roman"/>
          <w:b/>
          <w:lang w:eastAsia="sk-SK"/>
        </w:rPr>
        <w:t xml:space="preserve">schvaľuje  </w:t>
      </w:r>
    </w:p>
    <w:p w:rsidR="00C41C77" w:rsidRPr="00C41C77" w:rsidRDefault="00C41C77" w:rsidP="00C41C7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1E1F2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1E1F20"/>
          <w:sz w:val="24"/>
          <w:szCs w:val="24"/>
          <w:lang w:eastAsia="sk-SK"/>
        </w:rPr>
        <w:t>Kontrolu nad hliadkami p.Ivan a p. Gomulec a úpravu prac.času.</w:t>
      </w:r>
    </w:p>
    <w:p w:rsidR="00C41C77" w:rsidRPr="00C41C77" w:rsidRDefault="00C41C77" w:rsidP="00C41C7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1E1F2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1E1F20"/>
          <w:sz w:val="24"/>
          <w:szCs w:val="24"/>
          <w:lang w:eastAsia="sk-SK"/>
        </w:rPr>
        <w:t>Potrebu úpravy cesty a chodníka pred p. Urbanovou a s tým spojené náklady.</w:t>
      </w:r>
    </w:p>
    <w:p w:rsidR="00C41C77" w:rsidRPr="00C41C77" w:rsidRDefault="00C41C77" w:rsidP="00C41C7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1E1F2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1E1F20"/>
          <w:sz w:val="24"/>
          <w:szCs w:val="24"/>
          <w:lang w:eastAsia="sk-SK"/>
        </w:rPr>
        <w:t>Potrebu zakúpenia zrkadla pred V. Machciníka</w:t>
      </w:r>
    </w:p>
    <w:p w:rsidR="00C41C77" w:rsidRPr="00C41C77" w:rsidRDefault="00C41C77" w:rsidP="00C41C7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1E1F2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1E1F20"/>
          <w:sz w:val="24"/>
          <w:szCs w:val="24"/>
          <w:lang w:eastAsia="sk-SK"/>
        </w:rPr>
        <w:t>Potrebu rekonštrukcie jarku od Rybára po Lichvára a s tým spojené náklady</w:t>
      </w: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lang w:eastAsia="sk-SK"/>
        </w:rPr>
      </w:pPr>
    </w:p>
    <w:p w:rsidR="00C41C77" w:rsidRPr="00C41C77" w:rsidRDefault="00C41C77" w:rsidP="00C41C7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Varhaňovciach  07.08.2020                                                           Mgr. Ľubica Pankievičová,                                                                                                                      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1C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starostka obce Varhaňovce</w:t>
      </w:r>
    </w:p>
    <w:p w:rsidR="00C41C77" w:rsidRPr="00C41C77" w:rsidRDefault="00C41C77" w:rsidP="00C41C7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1C77" w:rsidRPr="00C41C77" w:rsidRDefault="00C41C77" w:rsidP="00C41C77">
      <w:pPr>
        <w:spacing w:after="200" w:line="276" w:lineRule="auto"/>
        <w:rPr>
          <w:rFonts w:ascii="Calibri" w:eastAsia="Times New Roman" w:hAnsi="Calibri" w:cs="Times New Roman"/>
          <w:lang w:eastAsia="sk-SK"/>
        </w:rPr>
      </w:pPr>
    </w:p>
    <w:p w:rsidR="00582D86" w:rsidRDefault="00582D86">
      <w:bookmarkStart w:id="0" w:name="_GoBack"/>
      <w:bookmarkEnd w:id="0"/>
    </w:p>
    <w:sectPr w:rsidR="00582D8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468073"/>
      <w:docPartObj>
        <w:docPartGallery w:val="Page Numbers (Bottom of Page)"/>
        <w:docPartUnique/>
      </w:docPartObj>
    </w:sdtPr>
    <w:sdtEndPr/>
    <w:sdtContent>
      <w:p w:rsidR="008B32DB" w:rsidRDefault="00C41C7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B32DB" w:rsidRDefault="00C41C77">
    <w:pPr>
      <w:pStyle w:val="Pt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5415B"/>
    <w:multiLevelType w:val="hybridMultilevel"/>
    <w:tmpl w:val="3372E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E0CE0"/>
    <w:multiLevelType w:val="hybridMultilevel"/>
    <w:tmpl w:val="CC6A825E"/>
    <w:lvl w:ilvl="0" w:tplc="878CA0F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B792A78"/>
    <w:multiLevelType w:val="hybridMultilevel"/>
    <w:tmpl w:val="44667586"/>
    <w:lvl w:ilvl="0" w:tplc="08B4277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77"/>
    <w:rsid w:val="00582D86"/>
    <w:rsid w:val="00C4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4BF42-0C65-4A4E-8247-1B7339B5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C41C7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41C77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LUKAČKOVÁ Vladimíra</dc:creator>
  <cp:keywords/>
  <dc:description/>
  <cp:lastModifiedBy>LUKAČKOVÁ Vladimíra</cp:lastModifiedBy>
  <cp:revision>1</cp:revision>
  <dcterms:created xsi:type="dcterms:W3CDTF">2020-08-11T06:54:00Z</dcterms:created>
  <dcterms:modified xsi:type="dcterms:W3CDTF">2020-08-11T06:55:00Z</dcterms:modified>
</cp:coreProperties>
</file>