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E1" w:rsidRDefault="004B1DE1" w:rsidP="004B1DE1">
      <w:pPr>
        <w:pStyle w:val="Nzov"/>
        <w:widowControl/>
        <w:tabs>
          <w:tab w:val="clear" w:pos="0"/>
        </w:tabs>
        <w:ind w:left="0"/>
        <w:rPr>
          <w:sz w:val="27"/>
          <w:lang w:val="sk-SK"/>
        </w:rPr>
      </w:pPr>
      <w:r>
        <w:rPr>
          <w:sz w:val="27"/>
          <w:lang w:val="sk-SK"/>
        </w:rPr>
        <w:t>DODATOK</w:t>
      </w:r>
    </w:p>
    <w:p w:rsidR="004B1DE1" w:rsidRDefault="004B1DE1" w:rsidP="004B1DE1">
      <w:pPr>
        <w:pStyle w:val="Nzov"/>
        <w:widowControl/>
        <w:tabs>
          <w:tab w:val="clear" w:pos="0"/>
        </w:tabs>
        <w:ind w:left="0"/>
        <w:rPr>
          <w:sz w:val="27"/>
          <w:lang w:val="sk-SK"/>
        </w:rPr>
      </w:pPr>
      <w:r>
        <w:rPr>
          <w:sz w:val="27"/>
          <w:lang w:val="sk-SK"/>
        </w:rPr>
        <w:t>K ZMLUVE O DIELO č. 1/2011</w:t>
      </w:r>
    </w:p>
    <w:p w:rsidR="004B1DE1" w:rsidRDefault="004B1DE1" w:rsidP="004B1DE1">
      <w:pPr>
        <w:tabs>
          <w:tab w:val="right" w:pos="8953"/>
        </w:tabs>
        <w:spacing w:line="120" w:lineRule="atLeast"/>
        <w:jc w:val="center"/>
        <w:rPr>
          <w:sz w:val="24"/>
        </w:rPr>
      </w:pPr>
      <w:r>
        <w:rPr>
          <w:sz w:val="17"/>
        </w:rPr>
        <w:t>podľa paragrafu 536 a následne Obchodného zákonníka č.513/ 93 Zb.</w:t>
      </w:r>
    </w:p>
    <w:p w:rsidR="004B1DE1" w:rsidRDefault="004B1DE1" w:rsidP="004B1DE1">
      <w:pPr>
        <w:tabs>
          <w:tab w:val="left" w:pos="0"/>
          <w:tab w:val="right" w:pos="8953"/>
        </w:tabs>
        <w:spacing w:line="120" w:lineRule="atLeast"/>
        <w:jc w:val="center"/>
        <w:rPr>
          <w:sz w:val="24"/>
        </w:rPr>
      </w:pPr>
    </w:p>
    <w:p w:rsidR="004B1DE1" w:rsidRDefault="004B1DE1" w:rsidP="004B1DE1">
      <w:pPr>
        <w:pStyle w:val="Nadpis4"/>
        <w:rPr>
          <w:b w:val="0"/>
          <w:sz w:val="24"/>
        </w:rPr>
      </w:pPr>
      <w:r>
        <w:t>Čl. I. Zmluvné strany</w:t>
      </w:r>
    </w:p>
    <w:p w:rsidR="004B1DE1" w:rsidRDefault="004B1DE1" w:rsidP="004B1DE1">
      <w:pPr>
        <w:tabs>
          <w:tab w:val="left" w:pos="2127"/>
          <w:tab w:val="left" w:pos="2552"/>
          <w:tab w:val="right" w:pos="8953"/>
        </w:tabs>
        <w:spacing w:line="240" w:lineRule="atLeast"/>
        <w:rPr>
          <w:sz w:val="24"/>
        </w:rPr>
      </w:pPr>
    </w:p>
    <w:p w:rsidR="004B1DE1" w:rsidRDefault="004B1DE1" w:rsidP="004B1DE1">
      <w:pPr>
        <w:pStyle w:val="Nadpis7"/>
        <w:tabs>
          <w:tab w:val="left" w:pos="2552"/>
          <w:tab w:val="left" w:pos="3402"/>
        </w:tabs>
      </w:pPr>
      <w:r>
        <w:t>OBJEDNÁVATEĽ</w:t>
      </w:r>
      <w:r>
        <w:tab/>
        <w:t xml:space="preserve">:     Obec </w:t>
      </w:r>
      <w:proofErr w:type="spellStart"/>
      <w:r>
        <w:t>Varhanovce</w:t>
      </w:r>
      <w:proofErr w:type="spellEnd"/>
    </w:p>
    <w:p w:rsidR="004B1DE1" w:rsidRDefault="004B1DE1" w:rsidP="004B1DE1">
      <w:pPr>
        <w:pStyle w:val="Nadpis7"/>
        <w:tabs>
          <w:tab w:val="left" w:pos="2552"/>
          <w:tab w:val="left" w:pos="3402"/>
        </w:tabs>
      </w:pPr>
      <w:r>
        <w:t xml:space="preserve">Adresa                             :       </w:t>
      </w:r>
      <w:proofErr w:type="spellStart"/>
      <w:r>
        <w:t>OcÚ</w:t>
      </w:r>
      <w:proofErr w:type="spellEnd"/>
      <w:r>
        <w:t xml:space="preserve"> </w:t>
      </w:r>
      <w:proofErr w:type="spellStart"/>
      <w:r>
        <w:t>Varhanovce</w:t>
      </w:r>
      <w:proofErr w:type="spellEnd"/>
      <w:r>
        <w:t xml:space="preserve">   56, 08205 </w:t>
      </w:r>
    </w:p>
    <w:p w:rsidR="004B1DE1" w:rsidRDefault="004B1DE1" w:rsidP="004B1DE1">
      <w:pPr>
        <w:pStyle w:val="Nadpis8"/>
        <w:tabs>
          <w:tab w:val="left" w:pos="2552"/>
          <w:tab w:val="left" w:pos="3402"/>
        </w:tabs>
        <w:rPr>
          <w:color w:val="FF0000"/>
          <w:lang w:val="sk-SK"/>
        </w:rPr>
      </w:pPr>
      <w:r>
        <w:rPr>
          <w:lang w:val="sk-SK"/>
        </w:rPr>
        <w:t>IČO</w:t>
      </w:r>
      <w:r>
        <w:rPr>
          <w:lang w:val="sk-SK"/>
        </w:rPr>
        <w:tab/>
        <w:t>:      00327956</w:t>
      </w:r>
    </w:p>
    <w:p w:rsidR="00B276F8" w:rsidRDefault="004B1DE1" w:rsidP="004B1DE1">
      <w:pPr>
        <w:tabs>
          <w:tab w:val="left" w:pos="2552"/>
          <w:tab w:val="left" w:pos="3402"/>
        </w:tabs>
        <w:rPr>
          <w:sz w:val="24"/>
        </w:rPr>
      </w:pPr>
      <w:r>
        <w:rPr>
          <w:sz w:val="24"/>
        </w:rPr>
        <w:t>Bankové spojenie</w:t>
      </w:r>
      <w:r>
        <w:rPr>
          <w:sz w:val="24"/>
        </w:rPr>
        <w:tab/>
        <w:t>:      20627572/0200</w:t>
      </w:r>
    </w:p>
    <w:p w:rsidR="004B1DE1" w:rsidRDefault="004B1DE1" w:rsidP="00B276F8">
      <w:pPr>
        <w:tabs>
          <w:tab w:val="left" w:pos="2552"/>
          <w:tab w:val="left" w:pos="3402"/>
        </w:tabs>
        <w:spacing w:line="240" w:lineRule="auto"/>
      </w:pPr>
      <w:r>
        <w:rPr>
          <w:sz w:val="24"/>
        </w:rPr>
        <w:t>Št</w:t>
      </w:r>
      <w:r>
        <w:t>atutárny zástupca</w:t>
      </w:r>
      <w:r>
        <w:tab/>
        <w:t xml:space="preserve">:        p.    Štefko Anton, starosta </w:t>
      </w:r>
    </w:p>
    <w:p w:rsidR="004B1DE1" w:rsidRDefault="004B1DE1" w:rsidP="00B276F8">
      <w:pPr>
        <w:tabs>
          <w:tab w:val="left" w:pos="2552"/>
          <w:tab w:val="left" w:pos="3402"/>
        </w:tabs>
        <w:spacing w:line="240" w:lineRule="auto"/>
        <w:rPr>
          <w:sz w:val="24"/>
        </w:rPr>
      </w:pPr>
      <w:r>
        <w:rPr>
          <w:sz w:val="24"/>
        </w:rPr>
        <w:t>Tel</w:t>
      </w:r>
      <w:r>
        <w:rPr>
          <w:sz w:val="24"/>
        </w:rPr>
        <w:tab/>
        <w:t>:       051 7781117, 0905 753 168</w:t>
      </w:r>
    </w:p>
    <w:p w:rsidR="004B1DE1" w:rsidRDefault="004B1DE1" w:rsidP="00B276F8">
      <w:pPr>
        <w:tabs>
          <w:tab w:val="left" w:pos="2552"/>
          <w:tab w:val="left" w:pos="3402"/>
        </w:tabs>
        <w:spacing w:line="240" w:lineRule="auto"/>
        <w:rPr>
          <w:sz w:val="24"/>
        </w:rPr>
      </w:pPr>
      <w:r>
        <w:rPr>
          <w:sz w:val="24"/>
        </w:rPr>
        <w:t>Fax                                   :        051 7495472</w:t>
      </w:r>
    </w:p>
    <w:p w:rsidR="004B1DE1" w:rsidRDefault="004B1DE1" w:rsidP="00B276F8">
      <w:pPr>
        <w:tabs>
          <w:tab w:val="left" w:pos="2127"/>
          <w:tab w:val="left" w:pos="2552"/>
          <w:tab w:val="left" w:pos="2835"/>
          <w:tab w:val="left" w:pos="3402"/>
          <w:tab w:val="right" w:pos="8953"/>
        </w:tabs>
        <w:spacing w:line="240" w:lineRule="auto"/>
        <w:rPr>
          <w:sz w:val="24"/>
        </w:rPr>
      </w:pPr>
      <w:r>
        <w:rPr>
          <w:sz w:val="24"/>
        </w:rPr>
        <w:t xml:space="preserve">Email                                 :      </w:t>
      </w:r>
      <w:proofErr w:type="spellStart"/>
      <w:r>
        <w:rPr>
          <w:sz w:val="24"/>
        </w:rPr>
        <w:t>varhanovce</w:t>
      </w:r>
      <w:proofErr w:type="spellEnd"/>
      <w:r>
        <w:rPr>
          <w:sz w:val="24"/>
          <w:lang w:val="en-US"/>
        </w:rPr>
        <w:t>@</w:t>
      </w:r>
      <w:proofErr w:type="spellStart"/>
      <w:r>
        <w:rPr>
          <w:sz w:val="24"/>
          <w:lang w:val="en-US"/>
        </w:rPr>
        <w:t>stonline.sk</w:t>
      </w:r>
      <w:proofErr w:type="spellEnd"/>
    </w:p>
    <w:p w:rsidR="004B1DE1" w:rsidRDefault="004B1DE1" w:rsidP="004B1DE1">
      <w:pPr>
        <w:tabs>
          <w:tab w:val="left" w:pos="2127"/>
          <w:tab w:val="left" w:pos="2552"/>
          <w:tab w:val="left" w:pos="2835"/>
          <w:tab w:val="left" w:pos="3402"/>
          <w:tab w:val="right" w:pos="8953"/>
        </w:tabs>
        <w:spacing w:line="240" w:lineRule="atLeast"/>
        <w:rPr>
          <w:sz w:val="24"/>
        </w:rPr>
      </w:pPr>
      <w:r>
        <w:rPr>
          <w:sz w:val="24"/>
        </w:rPr>
        <w:t>A</w:t>
      </w:r>
    </w:p>
    <w:p w:rsidR="004B1DE1" w:rsidRDefault="004B1DE1" w:rsidP="004B1DE1">
      <w:pPr>
        <w:pStyle w:val="Nadpis2"/>
        <w:tabs>
          <w:tab w:val="left" w:pos="2552"/>
          <w:tab w:val="left" w:pos="3402"/>
        </w:tabs>
        <w:rPr>
          <w:sz w:val="24"/>
        </w:rPr>
      </w:pPr>
      <w:r>
        <w:rPr>
          <w:sz w:val="24"/>
        </w:rPr>
        <w:t>ZHOTOVITEĽ</w:t>
      </w:r>
      <w:r>
        <w:rPr>
          <w:sz w:val="24"/>
        </w:rPr>
        <w:tab/>
        <w:t>:</w:t>
      </w:r>
      <w:r>
        <w:rPr>
          <w:sz w:val="24"/>
        </w:rPr>
        <w:tab/>
        <w:t>ASPO a ZM s. r. o.</w:t>
      </w:r>
    </w:p>
    <w:p w:rsidR="004B1DE1" w:rsidRDefault="004B1DE1" w:rsidP="004B1DE1">
      <w:pPr>
        <w:pStyle w:val="Nadpis1"/>
        <w:tabs>
          <w:tab w:val="left" w:pos="2552"/>
          <w:tab w:val="left" w:pos="3402"/>
        </w:tabs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Adresa</w:t>
      </w:r>
      <w:r>
        <w:rPr>
          <w:b w:val="0"/>
          <w:color w:val="000000"/>
          <w:sz w:val="24"/>
        </w:rPr>
        <w:tab/>
        <w:t>:</w:t>
      </w:r>
      <w:r>
        <w:rPr>
          <w:b w:val="0"/>
          <w:color w:val="000000"/>
          <w:sz w:val="24"/>
        </w:rPr>
        <w:tab/>
        <w:t>Šarišské Bohdanovce 60, 082 05</w:t>
      </w:r>
    </w:p>
    <w:p w:rsidR="004B1DE1" w:rsidRDefault="004B1DE1" w:rsidP="004B1DE1">
      <w:pPr>
        <w:tabs>
          <w:tab w:val="left" w:pos="2552"/>
          <w:tab w:val="left" w:pos="3402"/>
        </w:tabs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:</w:t>
      </w:r>
      <w:r>
        <w:rPr>
          <w:sz w:val="24"/>
        </w:rPr>
        <w:tab/>
        <w:t>36857050</w:t>
      </w:r>
    </w:p>
    <w:p w:rsidR="004B1DE1" w:rsidRDefault="004B1DE1" w:rsidP="004B1DE1">
      <w:pPr>
        <w:pStyle w:val="Nadpis8"/>
        <w:tabs>
          <w:tab w:val="left" w:pos="2552"/>
          <w:tab w:val="left" w:pos="3402"/>
        </w:tabs>
        <w:rPr>
          <w:lang w:val="sk-SK"/>
        </w:rPr>
      </w:pPr>
      <w:r>
        <w:rPr>
          <w:lang w:val="sk-SK"/>
        </w:rPr>
        <w:t>IČ pre DPH</w:t>
      </w:r>
      <w:r>
        <w:rPr>
          <w:lang w:val="sk-SK"/>
        </w:rPr>
        <w:tab/>
        <w:t>:</w:t>
      </w:r>
      <w:r>
        <w:rPr>
          <w:lang w:val="sk-SK"/>
        </w:rPr>
        <w:tab/>
        <w:t xml:space="preserve"> </w:t>
      </w:r>
    </w:p>
    <w:p w:rsidR="004B1DE1" w:rsidRDefault="004B1DE1" w:rsidP="004B1DE1">
      <w:pPr>
        <w:tabs>
          <w:tab w:val="left" w:pos="2552"/>
          <w:tab w:val="left" w:pos="3402"/>
        </w:tabs>
        <w:rPr>
          <w:sz w:val="24"/>
        </w:rPr>
      </w:pPr>
      <w:r>
        <w:rPr>
          <w:sz w:val="24"/>
        </w:rPr>
        <w:t>Bankové spojenie</w:t>
      </w:r>
      <w:r>
        <w:rPr>
          <w:sz w:val="24"/>
        </w:rPr>
        <w:tab/>
        <w:t>:</w:t>
      </w:r>
      <w:r>
        <w:rPr>
          <w:sz w:val="24"/>
        </w:rPr>
        <w:tab/>
      </w:r>
    </w:p>
    <w:p w:rsidR="004B1DE1" w:rsidRDefault="004B1DE1" w:rsidP="004B1DE1">
      <w:pPr>
        <w:tabs>
          <w:tab w:val="left" w:pos="2552"/>
          <w:tab w:val="left" w:pos="3402"/>
        </w:tabs>
        <w:rPr>
          <w:sz w:val="24"/>
        </w:rPr>
      </w:pPr>
      <w:r>
        <w:rPr>
          <w:sz w:val="24"/>
        </w:rPr>
        <w:t>Štatutárny zástupca</w:t>
      </w:r>
      <w:r>
        <w:rPr>
          <w:sz w:val="24"/>
        </w:rPr>
        <w:tab/>
        <w:t>:</w:t>
      </w:r>
      <w:r>
        <w:rPr>
          <w:sz w:val="24"/>
        </w:rPr>
        <w:tab/>
        <w:t xml:space="preserve">Mgr. Gabriela </w:t>
      </w:r>
      <w:proofErr w:type="spellStart"/>
      <w:r>
        <w:rPr>
          <w:sz w:val="24"/>
        </w:rPr>
        <w:t>Tomášová</w:t>
      </w:r>
      <w:proofErr w:type="spellEnd"/>
    </w:p>
    <w:p w:rsidR="004B1DE1" w:rsidRDefault="004B1DE1" w:rsidP="004B1DE1">
      <w:pPr>
        <w:pStyle w:val="Nadpis8"/>
        <w:tabs>
          <w:tab w:val="left" w:pos="2552"/>
          <w:tab w:val="left" w:pos="3402"/>
        </w:tabs>
      </w:pPr>
      <w:r>
        <w:t>Tel</w:t>
      </w:r>
      <w:r>
        <w:tab/>
        <w:t>:</w:t>
      </w:r>
      <w:r>
        <w:tab/>
        <w:t>0905687832</w:t>
      </w:r>
    </w:p>
    <w:p w:rsidR="004B1DE1" w:rsidRDefault="004B1DE1" w:rsidP="004B1DE1">
      <w:pPr>
        <w:pStyle w:val="Nadpis8"/>
        <w:tabs>
          <w:tab w:val="left" w:pos="2552"/>
          <w:tab w:val="left" w:pos="3402"/>
        </w:tabs>
        <w:rPr>
          <w:b/>
        </w:rPr>
      </w:pPr>
      <w:proofErr w:type="gramStart"/>
      <w:r>
        <w:t>Fax                                     :</w:t>
      </w:r>
      <w:proofErr w:type="gramEnd"/>
      <w:r>
        <w:t xml:space="preserve">             </w:t>
      </w:r>
    </w:p>
    <w:p w:rsidR="004B1DE1" w:rsidRDefault="004B1DE1" w:rsidP="004B1DE1">
      <w:pPr>
        <w:tabs>
          <w:tab w:val="left" w:pos="2127"/>
          <w:tab w:val="left" w:pos="2552"/>
          <w:tab w:val="right" w:pos="8953"/>
        </w:tabs>
        <w:spacing w:line="240" w:lineRule="atLeast"/>
        <w:rPr>
          <w:sz w:val="24"/>
        </w:rPr>
      </w:pPr>
      <w:r>
        <w:rPr>
          <w:sz w:val="24"/>
        </w:rPr>
        <w:t xml:space="preserve">Email                                :       </w:t>
      </w:r>
    </w:p>
    <w:p w:rsidR="00B276F8" w:rsidRDefault="00B276F8" w:rsidP="004B1DE1">
      <w:pPr>
        <w:tabs>
          <w:tab w:val="left" w:pos="2127"/>
          <w:tab w:val="left" w:pos="2552"/>
          <w:tab w:val="right" w:pos="8953"/>
        </w:tabs>
        <w:spacing w:line="240" w:lineRule="atLeast"/>
        <w:rPr>
          <w:sz w:val="24"/>
        </w:rPr>
      </w:pPr>
    </w:p>
    <w:p w:rsidR="004B1DE1" w:rsidRPr="004B1DE1" w:rsidRDefault="004B1DE1" w:rsidP="004B1DE1">
      <w:pPr>
        <w:tabs>
          <w:tab w:val="left" w:pos="2127"/>
          <w:tab w:val="left" w:pos="2552"/>
          <w:tab w:val="right" w:pos="8953"/>
        </w:tabs>
        <w:spacing w:line="240" w:lineRule="atLeast"/>
        <w:rPr>
          <w:sz w:val="24"/>
        </w:rPr>
      </w:pPr>
      <w:r>
        <w:rPr>
          <w:sz w:val="24"/>
        </w:rPr>
        <w:t>Týmto dodatkom sa m</w:t>
      </w:r>
      <w:r w:rsidRPr="004B1DE1">
        <w:rPr>
          <w:sz w:val="24"/>
        </w:rPr>
        <w:t>ení  článok zmluvy o dielo č</w:t>
      </w:r>
      <w:r>
        <w:rPr>
          <w:b/>
          <w:sz w:val="24"/>
        </w:rPr>
        <w:t>.</w:t>
      </w:r>
      <w:r w:rsidRPr="004B1DE1">
        <w:rPr>
          <w:sz w:val="24"/>
        </w:rPr>
        <w:t xml:space="preserve">1 </w:t>
      </w:r>
    </w:p>
    <w:p w:rsidR="004B1DE1" w:rsidRPr="004B1DE1" w:rsidRDefault="004B1DE1" w:rsidP="004B1DE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proofErr w:type="spellStart"/>
      <w:r w:rsidRPr="004B1DE1">
        <w:rPr>
          <w:b/>
          <w:sz w:val="24"/>
        </w:rPr>
        <w:t>čl</w:t>
      </w:r>
      <w:proofErr w:type="spellEnd"/>
      <w:r w:rsidRPr="004B1DE1">
        <w:rPr>
          <w:b/>
          <w:sz w:val="24"/>
        </w:rPr>
        <w:t xml:space="preserve"> </w:t>
      </w:r>
      <w:r w:rsidRPr="004B1DE1">
        <w:rPr>
          <w:b/>
        </w:rPr>
        <w:t>. IV. Čas plnenia</w:t>
      </w:r>
    </w:p>
    <w:p w:rsidR="004B1DE1" w:rsidRDefault="004B1DE1" w:rsidP="004B1DE1">
      <w:r>
        <w:t xml:space="preserve">vedený pod </w:t>
      </w:r>
    </w:p>
    <w:p w:rsidR="004B1DE1" w:rsidRDefault="004B1DE1" w:rsidP="004B1DE1">
      <w:pPr>
        <w:rPr>
          <w:sz w:val="24"/>
        </w:rPr>
      </w:pPr>
      <w:r>
        <w:t xml:space="preserve">č. </w:t>
      </w:r>
      <w:r>
        <w:rPr>
          <w:sz w:val="24"/>
        </w:rPr>
        <w:t xml:space="preserve">4.2 Dielo bude zhotoviteľom ukončené a objednávateľovi odovzdané dňa:  </w:t>
      </w:r>
      <w:r>
        <w:rPr>
          <w:b/>
          <w:sz w:val="24"/>
        </w:rPr>
        <w:t>do 30.7.2011</w:t>
      </w:r>
      <w:r>
        <w:rPr>
          <w:sz w:val="24"/>
        </w:rPr>
        <w:t>,</w:t>
      </w:r>
    </w:p>
    <w:p w:rsidR="004B1DE1" w:rsidRDefault="004B1DE1" w:rsidP="004B1DE1">
      <w:pPr>
        <w:rPr>
          <w:sz w:val="24"/>
        </w:rPr>
      </w:pPr>
      <w:r>
        <w:rPr>
          <w:sz w:val="24"/>
        </w:rPr>
        <w:t xml:space="preserve">           Počas realizácie až do ukončenia diela zhotoviteľ zodpovedá za všetky škody    </w:t>
      </w:r>
    </w:p>
    <w:p w:rsidR="004B1DE1" w:rsidRDefault="004B1DE1" w:rsidP="004B1DE1">
      <w:pPr>
        <w:rPr>
          <w:sz w:val="24"/>
        </w:rPr>
      </w:pPr>
      <w:r>
        <w:rPr>
          <w:sz w:val="24"/>
        </w:rPr>
        <w:t xml:space="preserve">          a nebezpečenstvá na uvedenom diele.</w:t>
      </w:r>
    </w:p>
    <w:p w:rsidR="00B276F8" w:rsidRDefault="00B276F8" w:rsidP="004B1DE1">
      <w:pPr>
        <w:rPr>
          <w:sz w:val="24"/>
        </w:rPr>
      </w:pPr>
    </w:p>
    <w:p w:rsidR="00B276F8" w:rsidRDefault="00B276F8" w:rsidP="004B1DE1">
      <w:pPr>
        <w:rPr>
          <w:sz w:val="24"/>
        </w:rPr>
      </w:pPr>
      <w:r>
        <w:rPr>
          <w:sz w:val="24"/>
        </w:rPr>
        <w:lastRenderedPageBreak/>
        <w:t>Ostatné náležitosti uvedené v zmluve č.1  spísanej vo Varhaňovciach dňa : 14. 2. 2011 ostávajú v platnosti.</w:t>
      </w:r>
    </w:p>
    <w:p w:rsidR="004B1DE1" w:rsidRDefault="004B1DE1" w:rsidP="004B1DE1">
      <w:pPr>
        <w:rPr>
          <w:sz w:val="24"/>
        </w:rPr>
      </w:pPr>
    </w:p>
    <w:p w:rsidR="00B276F8" w:rsidRDefault="00B276F8" w:rsidP="004B1DE1">
      <w:pPr>
        <w:rPr>
          <w:sz w:val="24"/>
        </w:rPr>
      </w:pPr>
    </w:p>
    <w:p w:rsidR="004B1DE1" w:rsidRDefault="00B276F8" w:rsidP="004B1DE1">
      <w:pPr>
        <w:pStyle w:val="Zkladntext"/>
        <w:spacing w:after="0" w:line="240" w:lineRule="auto"/>
        <w:ind w:left="705"/>
        <w:jc w:val="both"/>
      </w:pPr>
      <w:r>
        <w:t xml:space="preserve">Tento dodatok </w:t>
      </w:r>
      <w:proofErr w:type="spellStart"/>
      <w:r>
        <w:t>ZoD</w:t>
      </w:r>
      <w:proofErr w:type="spellEnd"/>
      <w:r w:rsidR="004B1DE1">
        <w:t xml:space="preserve"> obsahuje </w:t>
      </w:r>
      <w:r>
        <w:t>2</w:t>
      </w:r>
      <w:r w:rsidR="004B1DE1">
        <w:t xml:space="preserve"> strany, je vyhotoven</w:t>
      </w:r>
      <w:r>
        <w:t>ý</w:t>
      </w:r>
      <w:r w:rsidR="004B1DE1">
        <w:t xml:space="preserve"> v 2 vyhotoveniach, z ktorých každá strana </w:t>
      </w:r>
      <w:proofErr w:type="spellStart"/>
      <w:r w:rsidR="004B1DE1">
        <w:t>obdrží</w:t>
      </w:r>
      <w:proofErr w:type="spellEnd"/>
      <w:r w:rsidR="004B1DE1">
        <w:t xml:space="preserve"> po podpísaní zmluvy obidvoma stranami po jednom vyhotovení.</w:t>
      </w: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  <w:ind w:left="705"/>
      </w:pPr>
      <w:r>
        <w:t xml:space="preserve">Vo Varhaňovciach  dňa: </w:t>
      </w:r>
      <w:r w:rsidR="00B276F8">
        <w:t>25</w:t>
      </w:r>
      <w:r>
        <w:t>. 0</w:t>
      </w:r>
      <w:r w:rsidR="00B276F8">
        <w:t>3</w:t>
      </w:r>
      <w:r>
        <w:t>. 2011</w:t>
      </w: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</w:pPr>
    </w:p>
    <w:p w:rsidR="004B1DE1" w:rsidRDefault="004B1DE1" w:rsidP="004B1DE1">
      <w:pPr>
        <w:pStyle w:val="Zkladntext"/>
      </w:pPr>
    </w:p>
    <w:p w:rsidR="004B1DE1" w:rsidRDefault="004B1DE1" w:rsidP="004B1DE1">
      <w:pPr>
        <w:rPr>
          <w:sz w:val="24"/>
        </w:rPr>
      </w:pPr>
      <w:r>
        <w:rPr>
          <w:sz w:val="24"/>
        </w:rPr>
        <w:t xml:space="preserve"> ---------------------------------------                                        </w:t>
      </w:r>
      <w:r w:rsidR="00B276F8">
        <w:rPr>
          <w:sz w:val="24"/>
        </w:rPr>
        <w:t xml:space="preserve">        </w:t>
      </w:r>
      <w:r>
        <w:rPr>
          <w:sz w:val="24"/>
        </w:rPr>
        <w:t xml:space="preserve">   -----------------------------------------       </w:t>
      </w:r>
    </w:p>
    <w:p w:rsidR="004B1DE1" w:rsidRDefault="004B1DE1" w:rsidP="004B1DE1">
      <w:pPr>
        <w:pStyle w:val="Nadpis6"/>
        <w:tabs>
          <w:tab w:val="left" w:pos="567"/>
        </w:tabs>
      </w:pPr>
      <w:r>
        <w:t xml:space="preserve"> </w:t>
      </w:r>
      <w:r>
        <w:tab/>
        <w:t>ZHOTOVITEĽ</w:t>
      </w:r>
      <w:r>
        <w:tab/>
      </w:r>
      <w:r w:rsidR="00B276F8">
        <w:t xml:space="preserve">                                                                                            </w:t>
      </w:r>
      <w:r>
        <w:t>OBJEDNÁVATEĽ</w:t>
      </w:r>
    </w:p>
    <w:p w:rsidR="004B1DE1" w:rsidRDefault="004B1DE1" w:rsidP="004B1DE1">
      <w:pPr>
        <w:pStyle w:val="Nadpis8"/>
        <w:tabs>
          <w:tab w:val="left" w:pos="567"/>
          <w:tab w:val="left" w:pos="6663"/>
        </w:tabs>
        <w:rPr>
          <w:lang w:val="sk-SK"/>
        </w:rPr>
      </w:pPr>
      <w:r>
        <w:rPr>
          <w:lang w:val="sk-SK"/>
        </w:rPr>
        <w:tab/>
        <w:t>ASPO a ZM s. r. o.                                                                      obec Varhaňovce</w:t>
      </w:r>
      <w:r>
        <w:rPr>
          <w:lang w:val="sk-SK"/>
        </w:rPr>
        <w:tab/>
        <w:t xml:space="preserve">                                                                              </w:t>
      </w:r>
    </w:p>
    <w:p w:rsidR="004B1DE1" w:rsidRDefault="004B1DE1" w:rsidP="004B1DE1">
      <w:pPr>
        <w:pStyle w:val="Nadpis8"/>
        <w:tabs>
          <w:tab w:val="left" w:pos="567"/>
          <w:tab w:val="left" w:pos="6663"/>
        </w:tabs>
        <w:rPr>
          <w:lang w:val="sk-SK"/>
        </w:rPr>
      </w:pPr>
      <w:r>
        <w:rPr>
          <w:lang w:val="sk-SK"/>
        </w:rPr>
        <w:t xml:space="preserve">         </w:t>
      </w:r>
      <w:proofErr w:type="spellStart"/>
      <w:r>
        <w:rPr>
          <w:lang w:val="sk-SK"/>
        </w:rPr>
        <w:t>vz</w:t>
      </w:r>
      <w:proofErr w:type="spellEnd"/>
      <w:r>
        <w:rPr>
          <w:lang w:val="sk-SK"/>
        </w:rPr>
        <w:t xml:space="preserve">. Mgr. Gabriela </w:t>
      </w:r>
      <w:proofErr w:type="spellStart"/>
      <w:r>
        <w:rPr>
          <w:lang w:val="sk-SK"/>
        </w:rPr>
        <w:t>Tomášová</w:t>
      </w:r>
      <w:proofErr w:type="spellEnd"/>
      <w:r>
        <w:rPr>
          <w:lang w:val="sk-SK"/>
        </w:rPr>
        <w:t xml:space="preserve">                 </w:t>
      </w:r>
      <w:r>
        <w:rPr>
          <w:lang w:val="sk-SK"/>
        </w:rPr>
        <w:tab/>
      </w:r>
      <w:proofErr w:type="spellStart"/>
      <w:r>
        <w:rPr>
          <w:lang w:val="sk-SK"/>
        </w:rPr>
        <w:t>vz</w:t>
      </w:r>
      <w:proofErr w:type="spellEnd"/>
      <w:r>
        <w:rPr>
          <w:lang w:val="sk-SK"/>
        </w:rPr>
        <w:t xml:space="preserve">. starosta obce </w:t>
      </w:r>
    </w:p>
    <w:p w:rsidR="004B1DE1" w:rsidRDefault="004B1DE1" w:rsidP="004B1DE1">
      <w:pPr>
        <w:pStyle w:val="Nadpis8"/>
        <w:tabs>
          <w:tab w:val="left" w:pos="567"/>
          <w:tab w:val="left" w:pos="6663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Anton Štefko    </w:t>
      </w:r>
    </w:p>
    <w:p w:rsidR="004B1DE1" w:rsidRDefault="004B1DE1" w:rsidP="004B1DE1"/>
    <w:p w:rsidR="004B1DE1" w:rsidRDefault="004B1DE1" w:rsidP="004B1DE1"/>
    <w:p w:rsidR="004B1DE1" w:rsidRDefault="004B1DE1" w:rsidP="004B1DE1">
      <w:pPr>
        <w:rPr>
          <w:sz w:val="24"/>
        </w:rPr>
      </w:pPr>
    </w:p>
    <w:p w:rsidR="0056064C" w:rsidRDefault="0056064C"/>
    <w:sectPr w:rsidR="0056064C" w:rsidSect="0056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0EB"/>
    <w:multiLevelType w:val="multilevel"/>
    <w:tmpl w:val="67AC9F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B07702B"/>
    <w:multiLevelType w:val="multilevel"/>
    <w:tmpl w:val="83469AB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86124FA"/>
    <w:multiLevelType w:val="multilevel"/>
    <w:tmpl w:val="ADDC4B0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BEA0451"/>
    <w:multiLevelType w:val="multilevel"/>
    <w:tmpl w:val="AE185C0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DE1"/>
    <w:rsid w:val="004B1DE1"/>
    <w:rsid w:val="0056064C"/>
    <w:rsid w:val="00B276F8"/>
    <w:rsid w:val="00C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DE1"/>
  </w:style>
  <w:style w:type="paragraph" w:styleId="Nadpis1">
    <w:name w:val="heading 1"/>
    <w:basedOn w:val="Normlny"/>
    <w:next w:val="Normlny"/>
    <w:link w:val="Nadpis1Char"/>
    <w:qFormat/>
    <w:rsid w:val="004B1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8000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1D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B1DE1"/>
    <w:pPr>
      <w:keepNext/>
      <w:tabs>
        <w:tab w:val="right" w:pos="8953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3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B1DE1"/>
    <w:pPr>
      <w:keepNext/>
      <w:tabs>
        <w:tab w:val="right" w:pos="8953"/>
      </w:tabs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B1D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B1D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4B1D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1DE1"/>
    <w:rPr>
      <w:rFonts w:ascii="Times New Roman" w:eastAsia="Times New Roman" w:hAnsi="Times New Roman" w:cs="Times New Roman"/>
      <w:b/>
      <w:color w:val="008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1DE1"/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4B1DE1"/>
    <w:rPr>
      <w:rFonts w:ascii="Times New Roman" w:eastAsia="Times New Roman" w:hAnsi="Times New Roman" w:cs="Times New Roman"/>
      <w:b/>
      <w:sz w:val="23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4B1DE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4B1DE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4B1DE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B1DE1"/>
    <w:pPr>
      <w:widowControl w:val="0"/>
      <w:tabs>
        <w:tab w:val="left" w:pos="0"/>
        <w:tab w:val="right" w:pos="8953"/>
      </w:tabs>
      <w:spacing w:after="0" w:line="120" w:lineRule="atLeast"/>
      <w:ind w:left="1024"/>
      <w:jc w:val="center"/>
    </w:pPr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4B1DE1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4B1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4B1DE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B1D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1D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cp:lastPrinted>2011-04-07T10:40:00Z</cp:lastPrinted>
  <dcterms:created xsi:type="dcterms:W3CDTF">2011-04-07T10:21:00Z</dcterms:created>
  <dcterms:modified xsi:type="dcterms:W3CDTF">2011-04-07T10:44:00Z</dcterms:modified>
</cp:coreProperties>
</file>